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288" w:lineRule="auto"/>
        <w:ind w:left="0"/>
        <w:jc w:val="left"/>
      </w:pPr>
      <w:r>
        <w:drawing>
          <wp:inline distT="0" distB="0" distL="0" distR="0">
            <wp:extent cx="2914650" cy="4371975"/>
            <wp:effectExtent l="0" t="0" r="6350" b="9525"/>
            <wp:docPr id="1" name="Drawing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0"/>
                    <pic:cNvPicPr>
                      <a:picLocks noChangeAspect="1"/>
                    </pic:cNvPicPr>
                  </pic:nvPicPr>
                  <pic:blipFill>
                    <a:blip r:embed="rId6"/>
                    <a:stretch>
                      <a:fillRect/>
                    </a:stretch>
                  </pic:blipFill>
                  <pic:spPr>
                    <a:xfrm>
                      <a:off x="0" y="0"/>
                      <a:ext cx="2914650" cy="4371975"/>
                    </a:xfrm>
                    <a:prstGeom prst="rect">
                      <a:avLst/>
                    </a:prstGeom>
                  </pic:spPr>
                </pic:pic>
              </a:graphicData>
            </a:graphic>
          </wp:inline>
        </w:drawing>
      </w:r>
    </w:p>
    <w:p>
      <w:pPr>
        <w:spacing w:before="120" w:after="120" w:line="288" w:lineRule="auto"/>
        <w:ind w:left="0"/>
        <w:jc w:val="left"/>
        <w:rPr>
          <w:rFonts w:ascii="Arial" w:hAnsi="Arial" w:eastAsia="等线" w:cs="Arial"/>
          <w:b/>
          <w:color w:val="1F2329"/>
          <w:sz w:val="22"/>
        </w:rPr>
      </w:pPr>
      <w:r>
        <w:rPr>
          <w:rFonts w:ascii="Arial" w:hAnsi="Arial" w:eastAsia="等线" w:cs="Arial"/>
          <w:b/>
          <w:sz w:val="22"/>
        </w:rPr>
        <w:t>Mr H</w:t>
      </w:r>
      <w:r>
        <w:rPr>
          <w:rFonts w:hint="eastAsia" w:ascii="Arial" w:hAnsi="Arial" w:eastAsia="等线" w:cs="Arial"/>
          <w:b/>
          <w:sz w:val="22"/>
          <w:lang w:val="en-US" w:eastAsia="zh-CN"/>
        </w:rPr>
        <w:t>e</w:t>
      </w:r>
      <w:r>
        <w:rPr>
          <w:rFonts w:ascii="Arial" w:hAnsi="Arial" w:eastAsia="等线" w:cs="Arial"/>
          <w:b/>
          <w:sz w:val="22"/>
        </w:rPr>
        <w:t xml:space="preserve"> Xiaopeng</w:t>
      </w:r>
      <w:r>
        <w:rPr>
          <w:rFonts w:ascii="Arial" w:hAnsi="Arial" w:eastAsia="等线" w:cs="Arial"/>
          <w:sz w:val="22"/>
        </w:rPr>
        <w:br w:type="textWrapping"/>
      </w:r>
      <w:r>
        <w:rPr>
          <w:rFonts w:hint="eastAsia" w:ascii="Arial" w:hAnsi="Arial" w:eastAsia="等线" w:cs="Arial"/>
          <w:b/>
          <w:bCs/>
          <w:sz w:val="22"/>
          <w:lang w:val="en-US" w:eastAsia="zh-CN"/>
        </w:rPr>
        <w:t xml:space="preserve">Founder, </w:t>
      </w:r>
      <w:r>
        <w:rPr>
          <w:rFonts w:ascii="Arial" w:hAnsi="Arial" w:eastAsia="等线" w:cs="Arial"/>
          <w:b/>
          <w:bCs/>
          <w:color w:val="1F2329"/>
          <w:sz w:val="22"/>
        </w:rPr>
        <w:t>Chai</w:t>
      </w:r>
      <w:r>
        <w:rPr>
          <w:rFonts w:ascii="Arial" w:hAnsi="Arial" w:eastAsia="等线" w:cs="Arial"/>
          <w:b/>
          <w:color w:val="1F2329"/>
          <w:sz w:val="22"/>
        </w:rPr>
        <w:t>rman and CEO of XPENG</w:t>
      </w:r>
    </w:p>
    <w:p>
      <w:pPr>
        <w:spacing w:before="120" w:after="120" w:line="288" w:lineRule="auto"/>
        <w:ind w:left="0"/>
        <w:jc w:val="left"/>
        <w:rPr>
          <w:rFonts w:ascii="Arial" w:hAnsi="Arial" w:eastAsia="等线" w:cs="Arial"/>
          <w:b/>
          <w:color w:val="1F2329"/>
          <w:sz w:val="22"/>
        </w:rPr>
      </w:pPr>
      <w:bookmarkStart w:id="0" w:name="_GoBack"/>
      <w:bookmarkEnd w:id="0"/>
    </w:p>
    <w:p>
      <w:pPr>
        <w:spacing w:before="120" w:after="120" w:line="288" w:lineRule="auto"/>
        <w:ind w:left="0"/>
        <w:jc w:val="left"/>
      </w:pPr>
      <w:r>
        <w:rPr>
          <w:rFonts w:ascii="Arial" w:hAnsi="Arial" w:eastAsia="等线" w:cs="Arial"/>
          <w:sz w:val="22"/>
        </w:rPr>
        <w:t>Mr He Xiaopeng is a distinguished entrepreneur and business leader renowned for his visionary approach and innovative spirit in the technology and automotive sectors. He is the Chairman and CEO of XPENG and co-founder of UCWeb.</w:t>
      </w:r>
    </w:p>
    <w:p>
      <w:pPr>
        <w:spacing w:before="120" w:after="120" w:line="288" w:lineRule="auto"/>
        <w:ind w:left="0"/>
        <w:jc w:val="left"/>
      </w:pPr>
      <w:r>
        <w:rPr>
          <w:rFonts w:ascii="Arial" w:hAnsi="Arial" w:eastAsia="等线" w:cs="Arial"/>
          <w:sz w:val="22"/>
        </w:rPr>
        <w:t>Mr He co-founded XPENG in 2014 and, in August 2017 became its Chairman and CEO. Under his stewardship, XPENG has emerged as a leader in smart electric vehicles (Smart EVs), focusing on the full-stack development of smart driving software and core hardware innovation. This strategic direction has garnered substantial recognition from international investors, the industry, and users alike.</w:t>
      </w:r>
    </w:p>
    <w:p>
      <w:pPr>
        <w:spacing w:before="120" w:after="120" w:line="288" w:lineRule="auto"/>
        <w:ind w:left="0"/>
        <w:jc w:val="left"/>
      </w:pPr>
      <w:r>
        <w:rPr>
          <w:rFonts w:ascii="Arial" w:hAnsi="Arial" w:eastAsia="等线" w:cs="Arial"/>
          <w:sz w:val="22"/>
        </w:rPr>
        <w:t>XPENG has expanded its global presence, with headquarters in Guangzhou and research centers in Beijing, Shanghai, Shenzhen, Zhaoqing, and Yangzhou, along with intelligent manufacturing bases in Zhaoqing and Guangzhou. Internationally, XPENG has established R&amp;D centers in the United States as well as branch offices across Europe to support research and sales operations. By July 2024, the company had commenced sales in over 30 countries and regions worldwide, driven by a diverse and innovation-focused team.</w:t>
      </w:r>
    </w:p>
    <w:p>
      <w:pPr>
        <w:spacing w:before="120" w:after="120" w:line="288" w:lineRule="auto"/>
        <w:ind w:left="0"/>
        <w:jc w:val="left"/>
      </w:pPr>
      <w:r>
        <w:rPr>
          <w:rFonts w:ascii="Arial" w:hAnsi="Arial" w:eastAsia="等线" w:cs="Arial"/>
          <w:sz w:val="22"/>
        </w:rPr>
        <w:t>As of December 2023, XPENG employed approximately 13,000 people, with nearly 40% dedicated to R&amp;D. The company has significantly contributed to job creation and supply chain development, driving industrial growth and supporting the transformation and modernization of China’s automotive industry. XPENG has launched seven models, including MONA M03, X9, G6, G9, P7i, P5, and G3i, and rolled off its 500,000th vehicle from production line in September 2024. The company has established itself as a prominent player among China’s new energy vehicle manufacturers.</w:t>
      </w:r>
    </w:p>
    <w:p>
      <w:pPr>
        <w:spacing w:before="120" w:after="120" w:line="288" w:lineRule="auto"/>
        <w:ind w:left="0"/>
        <w:jc w:val="left"/>
      </w:pPr>
      <w:r>
        <w:rPr>
          <w:rFonts w:ascii="Arial" w:hAnsi="Arial" w:eastAsia="等线" w:cs="Arial"/>
          <w:sz w:val="22"/>
        </w:rPr>
        <w:t>Under Mr. He's leadership, XPENG and the Volkswagen Group have established a strong mutual trust and close cooperation. Since July 2023, the two companies have been deepening their collaboration, covering areas such as strategic technology cooperation, joint development of platforms and software, and electrical/electronic architecture (EEA) technology. Additionally, XPENG has entered into a strategic partnership with the ride-hailing platform Didi to promote the application of AI-defined mobility innovations.</w:t>
      </w:r>
    </w:p>
    <w:p>
      <w:pPr>
        <w:spacing w:before="120" w:after="120" w:line="288" w:lineRule="auto"/>
        <w:ind w:left="0"/>
        <w:jc w:val="left"/>
      </w:pPr>
      <w:r>
        <w:rPr>
          <w:rFonts w:ascii="Arial" w:hAnsi="Arial" w:eastAsia="等线" w:cs="Arial"/>
          <w:sz w:val="22"/>
        </w:rPr>
        <w:t>XPENG’s financial milestones include a successful listing on the New York Stock Exchange (NYSE: XPEV) in August 2020, raising $1.7 billion and setting a record for the largest IPO in the global EV industry at the time. In July 2021, XPENG also went public on the Hong Kong Stock Exchange (HKEX: 9868), raising HK$15.8 billion, becoming the first Chinese Smart EV company to achieve dual primary listings in both Hong Kong and New York.</w:t>
      </w:r>
    </w:p>
    <w:p>
      <w:pPr>
        <w:spacing w:before="120" w:after="120" w:line="288" w:lineRule="auto"/>
        <w:ind w:left="0"/>
        <w:jc w:val="left"/>
      </w:pPr>
      <w:r>
        <w:rPr>
          <w:rFonts w:ascii="Arial" w:hAnsi="Arial" w:eastAsia="等线" w:cs="Arial"/>
          <w:sz w:val="22"/>
        </w:rPr>
        <w:t>Beyond the automotive industry, Mr He is a pioneer in intelligent mobility, spearheading XPENG's initiatives in developing flying cars and positioning the company as an "Explorer of Future Mobility," embracing cutting-edge technologies and innovations.</w:t>
      </w:r>
    </w:p>
    <w:p>
      <w:pPr>
        <w:spacing w:before="120" w:after="120" w:line="288" w:lineRule="auto"/>
        <w:ind w:left="0"/>
        <w:jc w:val="left"/>
      </w:pPr>
      <w:r>
        <w:rPr>
          <w:rFonts w:ascii="Arial" w:hAnsi="Arial" w:eastAsia="等线" w:cs="Arial"/>
          <w:sz w:val="22"/>
        </w:rPr>
        <w:t>Prior to XPENG, Mr He co-founded UCWeb in 2004, where he served as the Chief Product Planner for UC Browser, overseeing strategic direction and operations. In June 2014, UCWeb was acquired by Alibaba Group in what was then the largest merger in China's internet history. He subsequently served as President of Alibaba’s Mobile Business Group and Chairman of Alibaba Games, making significant contributions to China’s mobile internet sector. His forward-thinking leadership and keen market insight have established him as a prominent figure in Chinese internet entrepreneurship.</w:t>
      </w:r>
    </w:p>
    <w:p>
      <w:pPr>
        <w:spacing w:before="120" w:after="120" w:line="288" w:lineRule="auto"/>
        <w:ind w:left="0"/>
        <w:jc w:val="left"/>
      </w:pPr>
    </w:p>
    <w:p>
      <w:pPr>
        <w:spacing w:before="120" w:after="120" w:line="288" w:lineRule="auto"/>
        <w:ind w:left="0"/>
        <w:jc w:val="left"/>
      </w:pPr>
      <w:r>
        <w:rPr>
          <w:rFonts w:ascii="Arial" w:hAnsi="Arial" w:eastAsia="等线" w:cs="Arial"/>
          <w:b/>
          <w:sz w:val="22"/>
        </w:rPr>
        <w:t>Mr He Xiaopeng's social channels</w:t>
      </w:r>
    </w:p>
    <w:p>
      <w:pPr>
        <w:spacing w:before="120" w:after="120" w:line="288" w:lineRule="auto"/>
        <w:ind w:left="0"/>
        <w:jc w:val="left"/>
      </w:pPr>
      <w:r>
        <w:rPr>
          <w:rFonts w:ascii="Arial" w:hAnsi="Arial" w:eastAsia="等线" w:cs="Arial"/>
          <w:sz w:val="22"/>
        </w:rPr>
        <w:t>LK: https://www.linkedin.com/in/xiaopeng-he-41615484/</w:t>
      </w:r>
    </w:p>
    <w:p>
      <w:pPr>
        <w:spacing w:before="120" w:after="120" w:line="288" w:lineRule="auto"/>
        <w:ind w:left="0"/>
        <w:jc w:val="left"/>
      </w:pPr>
      <w:r>
        <w:rPr>
          <w:rFonts w:ascii="Arial" w:hAnsi="Arial" w:eastAsia="等线" w:cs="Arial"/>
          <w:sz w:val="22"/>
        </w:rPr>
        <w:t>X: https://twitter.com/xiaopenghexpeng</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WordPictureWatermark1" o:spid="_x0000_s2049" o:spt="75" type="#_x0000_t75" style="position:absolute;left:0pt;height:697.5pt;width:414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image899"/>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09C82C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70</TotalTime>
  <ScaleCrop>false</ScaleCrop>
  <LinksUpToDate>false</LinksUpToDate>
  <Application>WPS Office_11.8.2.12118_F1E327BC-269C-435d-A152-05C5408002CA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2025-09-01T01:55:00Z</dcterms:created>
  <dc:creator>Apache POI</dc:creator>
  <cp:lastModifiedBy>liangrq3</cp:lastModifiedBy>
  <dcterms:modified xsi:type="dcterms:W3CDTF">2025-09-01T03:18:56Z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D4B8D074E81947A08B435B7F5B3559BF</vt:lpwstr>
  </property>
</Properties>
</file>